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ED7623" w:rsidRPr="001A6B8F" w14:paraId="1D444F08" w14:textId="77777777" w:rsidTr="001A6B8F">
        <w:tc>
          <w:tcPr>
            <w:tcW w:w="0" w:type="auto"/>
            <w:vAlign w:val="center"/>
          </w:tcPr>
          <w:p w14:paraId="2552134C" w14:textId="77777777" w:rsidR="00ED7623" w:rsidRPr="008C3C10" w:rsidRDefault="00ED7623" w:rsidP="001A6B8F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8C3C10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E874BF">
              <w:rPr>
                <w:rFonts w:ascii="Calibri" w:hAnsi="Calibri" w:cs="Calibri"/>
                <w:b/>
                <w:sz w:val="52"/>
                <w:szCs w:val="52"/>
              </w:rPr>
              <w:t>7</w:t>
            </w:r>
          </w:p>
        </w:tc>
        <w:tc>
          <w:tcPr>
            <w:tcW w:w="8901" w:type="dxa"/>
            <w:vAlign w:val="center"/>
          </w:tcPr>
          <w:p w14:paraId="58BB1C94" w14:textId="77777777" w:rsidR="00ED7623" w:rsidRPr="001A6B8F" w:rsidRDefault="004270D9" w:rsidP="001A6B8F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A6B8F">
              <w:rPr>
                <w:rFonts w:ascii="Calibri" w:hAnsi="Calibri" w:cs="Calibri"/>
                <w:b/>
                <w:sz w:val="24"/>
                <w:szCs w:val="24"/>
              </w:rPr>
              <w:t>MANIFESTACIÓN ESCRITA DE QUE LOS PRECIOS CONSIGNADOS EN SU PROPOSICIÓN NO SE COTIZAN EN CONDICIONES DE PRÁCTICAS DESLEALES</w:t>
            </w:r>
          </w:p>
        </w:tc>
      </w:tr>
    </w:tbl>
    <w:p w14:paraId="3080ACA6" w14:textId="77777777" w:rsidR="001A6B8F" w:rsidRPr="001A6B8F" w:rsidRDefault="001A6B8F" w:rsidP="001A6B8F">
      <w:pPr>
        <w:jc w:val="both"/>
        <w:rPr>
          <w:rFonts w:ascii="Calibri" w:hAnsi="Calibri" w:cs="Calibri"/>
          <w:sz w:val="24"/>
          <w:szCs w:val="24"/>
        </w:rPr>
      </w:pPr>
    </w:p>
    <w:p w14:paraId="45B8D3B5" w14:textId="77777777" w:rsidR="0070711B" w:rsidRPr="00A00840" w:rsidRDefault="0070711B" w:rsidP="0070711B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Reynosa, Tamps.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5E9EA4B6" w14:textId="77777777" w:rsidR="0070711B" w:rsidRPr="00A00840" w:rsidRDefault="0070711B" w:rsidP="0070711B">
      <w:pPr>
        <w:rPr>
          <w:rFonts w:ascii="Calibri" w:hAnsi="Calibri" w:cs="Calibri"/>
          <w:sz w:val="24"/>
          <w:szCs w:val="24"/>
        </w:rPr>
      </w:pPr>
    </w:p>
    <w:p w14:paraId="0721D1C8" w14:textId="77777777" w:rsidR="0070711B" w:rsidRPr="00A00840" w:rsidRDefault="0070711B" w:rsidP="0070711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37799C34" w14:textId="77777777" w:rsidR="0070711B" w:rsidRDefault="0070711B" w:rsidP="0070711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4F6A59B8" w14:textId="77777777" w:rsidR="0070711B" w:rsidRPr="00A00840" w:rsidRDefault="0070711B" w:rsidP="0070711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3E00D816" w14:textId="77777777" w:rsidR="0070711B" w:rsidRPr="00A00840" w:rsidRDefault="0070711B" w:rsidP="0070711B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416EA194" w14:textId="77777777" w:rsidR="0070711B" w:rsidRDefault="0070711B" w:rsidP="0070711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4C397F96" w14:textId="77777777" w:rsidR="0070711B" w:rsidRPr="000D1952" w:rsidRDefault="0070711B" w:rsidP="0070711B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54E068A5" w14:textId="77777777" w:rsidR="0070711B" w:rsidRPr="00A00840" w:rsidRDefault="0070711B" w:rsidP="0070711B">
      <w:pPr>
        <w:jc w:val="both"/>
        <w:rPr>
          <w:rFonts w:ascii="Calibri" w:hAnsi="Calibri" w:cs="Calibri"/>
          <w:sz w:val="24"/>
          <w:szCs w:val="24"/>
        </w:rPr>
      </w:pPr>
    </w:p>
    <w:p w14:paraId="401B62E6" w14:textId="711D8038" w:rsidR="0070711B" w:rsidRPr="004644CA" w:rsidRDefault="001A4EA4" w:rsidP="0070711B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r w:rsidRPr="00A00840">
        <w:rPr>
          <w:rFonts w:ascii="Calibri" w:hAnsi="Calibri" w:cs="Calibri"/>
        </w:rPr>
        <w:t>Con relación a</w:t>
      </w:r>
      <w:r w:rsidR="0070711B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70711B">
        <w:rPr>
          <w:rFonts w:ascii="Calibri" w:hAnsi="Calibri" w:cs="Calibri"/>
        </w:rPr>
        <w:t xml:space="preserve"> </w:t>
      </w:r>
      <w:r w:rsidR="007A394B">
        <w:rPr>
          <w:rFonts w:ascii="Calibri" w:hAnsi="Calibri" w:cs="Calibri"/>
          <w:b/>
          <w:bCs/>
        </w:rPr>
        <w:t>CILA-REY-LPN-36-2025</w:t>
      </w:r>
      <w:r>
        <w:rPr>
          <w:rFonts w:ascii="Calibri" w:hAnsi="Calibri" w:cs="Calibri"/>
          <w:b/>
          <w:bCs/>
        </w:rPr>
        <w:t xml:space="preserve"> </w:t>
      </w:r>
      <w:r w:rsidR="0070711B" w:rsidRPr="00A00840">
        <w:rPr>
          <w:rFonts w:ascii="Calibri" w:hAnsi="Calibri" w:cs="Calibri"/>
        </w:rPr>
        <w:t>por este medio me permito presentar:</w:t>
      </w:r>
    </w:p>
    <w:p w14:paraId="153AC4A2" w14:textId="77777777" w:rsidR="001A6B8F" w:rsidRPr="001A6B8F" w:rsidRDefault="001A6B8F" w:rsidP="001A6B8F">
      <w:pPr>
        <w:jc w:val="both"/>
        <w:rPr>
          <w:rFonts w:ascii="Calibri" w:hAnsi="Calibri" w:cs="Calibri"/>
          <w:sz w:val="24"/>
          <w:szCs w:val="24"/>
        </w:rPr>
      </w:pPr>
    </w:p>
    <w:p w14:paraId="28EDD661" w14:textId="31FC1390" w:rsidR="001A6B8F" w:rsidRDefault="001A6B8F" w:rsidP="00E84251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1A6B8F">
        <w:rPr>
          <w:rFonts w:ascii="Calibri" w:hAnsi="Calibri" w:cs="Calibri"/>
          <w:sz w:val="24"/>
          <w:szCs w:val="24"/>
        </w:rPr>
        <w:t>Manifiesto bajo protesta de decir verdad que los precios de los materiales, maquinaria y equipo de instalación permanente de origen extranjero de los señalados por la Secretar</w:t>
      </w:r>
      <w:r w:rsidR="001A4EA4">
        <w:rPr>
          <w:rFonts w:ascii="Calibri" w:hAnsi="Calibri" w:cs="Calibri"/>
          <w:sz w:val="24"/>
          <w:szCs w:val="24"/>
        </w:rPr>
        <w:t>í</w:t>
      </w:r>
      <w:r w:rsidRPr="001A6B8F">
        <w:rPr>
          <w:rFonts w:ascii="Calibri" w:hAnsi="Calibri" w:cs="Calibri"/>
          <w:sz w:val="24"/>
          <w:szCs w:val="24"/>
        </w:rPr>
        <w:t>a de Economía, consignados en la proposición no se cotizan en condiciones de prácticas desleales de comercio internacional en su modalidad de discriminación de precios o de subsidios.</w:t>
      </w:r>
    </w:p>
    <w:p w14:paraId="4F29CEC0" w14:textId="43CF33F9" w:rsidR="001A6B8F" w:rsidRDefault="001A6B8F" w:rsidP="001A6B8F">
      <w:pPr>
        <w:jc w:val="both"/>
        <w:rPr>
          <w:rFonts w:ascii="Calibri" w:hAnsi="Calibri" w:cs="Calibri"/>
          <w:sz w:val="24"/>
          <w:szCs w:val="24"/>
        </w:rPr>
      </w:pPr>
    </w:p>
    <w:p w14:paraId="7F09B68A" w14:textId="4B1997DD" w:rsidR="00E84251" w:rsidRDefault="00E84251" w:rsidP="00E84251">
      <w:pPr>
        <w:jc w:val="both"/>
        <w:rPr>
          <w:rFonts w:ascii="Calibri" w:hAnsi="Calibri" w:cs="Calibri"/>
          <w:sz w:val="24"/>
          <w:szCs w:val="24"/>
        </w:rPr>
      </w:pPr>
      <w:r w:rsidRPr="00E84251">
        <w:rPr>
          <w:rFonts w:ascii="Calibri" w:hAnsi="Calibri" w:cs="Calibri"/>
          <w:sz w:val="24"/>
          <w:szCs w:val="24"/>
          <w:highlight w:val="yellow"/>
        </w:rPr>
        <w:t>“El Licitante” podrá presentar la información solicitada en este formato, que para tal efecto ha proporcionado “La Comisión”, eliminando los textos que refieren a instrucciones (como este) y quitar el color amarillo de los que se han resaltado con ese color, una vez que se ha anotado la información requerida; o bien, podrán ser reproducidos utilizando sus propios formatos, los cuales deberán estar membretados e indiscutiblemente, deberán cumplir con cada uno de los elementos requeridos en el presente formato y la tabla adjunta.</w:t>
      </w:r>
    </w:p>
    <w:p w14:paraId="07D71AE3" w14:textId="2FE3D659" w:rsidR="001A6B8F" w:rsidRDefault="001A6B8F" w:rsidP="001A6B8F">
      <w:pPr>
        <w:jc w:val="both"/>
        <w:rPr>
          <w:rFonts w:ascii="Calibri" w:hAnsi="Calibri" w:cs="Calibri"/>
          <w:sz w:val="24"/>
          <w:szCs w:val="24"/>
        </w:rPr>
      </w:pPr>
    </w:p>
    <w:p w14:paraId="52A2DEBC" w14:textId="77777777" w:rsidR="00E84251" w:rsidRPr="001A6B8F" w:rsidRDefault="00E84251" w:rsidP="001A6B8F">
      <w:pPr>
        <w:jc w:val="both"/>
        <w:rPr>
          <w:rFonts w:ascii="Calibri" w:hAnsi="Calibri" w:cs="Calibri"/>
          <w:sz w:val="24"/>
          <w:szCs w:val="24"/>
        </w:rPr>
      </w:pPr>
    </w:p>
    <w:p w14:paraId="0D8C24E2" w14:textId="77777777" w:rsidR="001A6B8F" w:rsidRDefault="001A6B8F" w:rsidP="00E84251">
      <w:pPr>
        <w:jc w:val="center"/>
        <w:rPr>
          <w:rFonts w:ascii="Calibri" w:hAnsi="Calibri" w:cs="Calibri"/>
          <w:b/>
          <w:sz w:val="24"/>
          <w:szCs w:val="24"/>
        </w:rPr>
      </w:pPr>
      <w:r w:rsidRPr="001A6B8F">
        <w:rPr>
          <w:rFonts w:ascii="Calibri" w:hAnsi="Calibri" w:cs="Calibri"/>
          <w:b/>
          <w:sz w:val="24"/>
          <w:szCs w:val="24"/>
        </w:rPr>
        <w:t>AT</w:t>
      </w:r>
      <w:r>
        <w:rPr>
          <w:rFonts w:ascii="Calibri" w:hAnsi="Calibri" w:cs="Calibri"/>
          <w:b/>
          <w:sz w:val="24"/>
          <w:szCs w:val="24"/>
        </w:rPr>
        <w:t>E</w:t>
      </w:r>
      <w:r w:rsidRPr="001A6B8F">
        <w:rPr>
          <w:rFonts w:ascii="Calibri" w:hAnsi="Calibri" w:cs="Calibri"/>
          <w:b/>
          <w:sz w:val="24"/>
          <w:szCs w:val="24"/>
        </w:rPr>
        <w:t>NTAMENTE</w:t>
      </w:r>
    </w:p>
    <w:p w14:paraId="4696D227" w14:textId="598E494D" w:rsidR="001A6B8F" w:rsidRPr="00E84251" w:rsidRDefault="001A6B8F" w:rsidP="00E84251">
      <w:pPr>
        <w:jc w:val="center"/>
        <w:rPr>
          <w:rFonts w:ascii="Calibri" w:hAnsi="Calibri" w:cs="Calibri"/>
          <w:sz w:val="24"/>
          <w:szCs w:val="24"/>
          <w:highlight w:val="yellow"/>
        </w:rPr>
      </w:pPr>
      <w:r w:rsidRPr="00E84251">
        <w:rPr>
          <w:rFonts w:ascii="Calibri" w:hAnsi="Calibri" w:cs="Calibri"/>
          <w:sz w:val="24"/>
          <w:szCs w:val="24"/>
          <w:highlight w:val="yellow"/>
        </w:rPr>
        <w:t>Nombre, denominación o razón social completa de “El Licitante”</w:t>
      </w:r>
    </w:p>
    <w:p w14:paraId="23090659" w14:textId="77777777" w:rsidR="001A6B8F" w:rsidRPr="001A6B8F" w:rsidRDefault="001A6B8F" w:rsidP="00E84251">
      <w:pPr>
        <w:jc w:val="center"/>
        <w:rPr>
          <w:rFonts w:ascii="Calibri" w:hAnsi="Calibri" w:cs="Calibri"/>
          <w:sz w:val="24"/>
          <w:szCs w:val="24"/>
        </w:rPr>
      </w:pPr>
    </w:p>
    <w:p w14:paraId="2C45588E" w14:textId="429EFC71" w:rsidR="001A6B8F" w:rsidRDefault="001A6B8F" w:rsidP="00E84251">
      <w:pPr>
        <w:jc w:val="center"/>
        <w:rPr>
          <w:rFonts w:ascii="Calibri" w:hAnsi="Calibri" w:cs="Calibri"/>
          <w:sz w:val="24"/>
          <w:szCs w:val="24"/>
        </w:rPr>
      </w:pPr>
    </w:p>
    <w:p w14:paraId="68476359" w14:textId="15BB478B" w:rsidR="001A6B8F" w:rsidRDefault="001A6B8F" w:rsidP="00E84251">
      <w:pPr>
        <w:jc w:val="center"/>
        <w:rPr>
          <w:rFonts w:ascii="Calibri" w:hAnsi="Calibri" w:cs="Calibri"/>
          <w:sz w:val="24"/>
          <w:szCs w:val="24"/>
        </w:rPr>
      </w:pPr>
    </w:p>
    <w:p w14:paraId="4CB45CC9" w14:textId="77777777" w:rsidR="001A6B8F" w:rsidRPr="001A6B8F" w:rsidRDefault="001A6B8F" w:rsidP="00E84251">
      <w:pPr>
        <w:jc w:val="center"/>
        <w:rPr>
          <w:rFonts w:ascii="Calibri" w:hAnsi="Calibri" w:cs="Calibri"/>
          <w:sz w:val="24"/>
          <w:szCs w:val="24"/>
        </w:rPr>
      </w:pPr>
    </w:p>
    <w:p w14:paraId="7B497F99" w14:textId="77777777" w:rsidR="00E84251" w:rsidRPr="00E84251" w:rsidRDefault="001A6B8F" w:rsidP="00E84251">
      <w:pPr>
        <w:jc w:val="center"/>
        <w:rPr>
          <w:rFonts w:ascii="Calibri" w:hAnsi="Calibri" w:cs="Calibri"/>
          <w:sz w:val="24"/>
          <w:szCs w:val="24"/>
          <w:highlight w:val="yellow"/>
        </w:rPr>
      </w:pPr>
      <w:r w:rsidRPr="00E84251">
        <w:rPr>
          <w:rFonts w:ascii="Calibri" w:hAnsi="Calibri" w:cs="Calibri"/>
          <w:sz w:val="24"/>
          <w:szCs w:val="24"/>
          <w:highlight w:val="yellow"/>
        </w:rPr>
        <w:t>Nombre y firma del Representante legal de “El licitante”</w:t>
      </w:r>
    </w:p>
    <w:p w14:paraId="1D425C51" w14:textId="0FD9F41E" w:rsidR="00E84251" w:rsidRDefault="00E84251" w:rsidP="001A6B8F">
      <w:pPr>
        <w:jc w:val="both"/>
        <w:rPr>
          <w:rFonts w:ascii="Calibri" w:hAnsi="Calibri" w:cs="Calibri"/>
          <w:sz w:val="24"/>
          <w:szCs w:val="24"/>
        </w:rPr>
      </w:pPr>
    </w:p>
    <w:p w14:paraId="3776EF8D" w14:textId="68D0C717" w:rsidR="00E84251" w:rsidRDefault="00E84251" w:rsidP="001A6B8F">
      <w:pPr>
        <w:jc w:val="both"/>
        <w:rPr>
          <w:rFonts w:ascii="Calibri" w:hAnsi="Calibri" w:cs="Calibri"/>
          <w:sz w:val="24"/>
          <w:szCs w:val="24"/>
        </w:rPr>
      </w:pPr>
    </w:p>
    <w:p w14:paraId="2C72B983" w14:textId="77777777" w:rsidR="00E84251" w:rsidRDefault="00E84251" w:rsidP="001A6B8F">
      <w:pPr>
        <w:jc w:val="both"/>
        <w:rPr>
          <w:rFonts w:ascii="Calibri" w:hAnsi="Calibri" w:cs="Calibri"/>
          <w:sz w:val="24"/>
          <w:szCs w:val="24"/>
        </w:rPr>
      </w:pPr>
    </w:p>
    <w:p w14:paraId="06423BE8" w14:textId="41666268" w:rsidR="001A6B8F" w:rsidRPr="00BC0ABC" w:rsidRDefault="001A6B8F" w:rsidP="00BC0ABC">
      <w:pPr>
        <w:jc w:val="right"/>
        <w:rPr>
          <w:rFonts w:ascii="Calibri" w:hAnsi="Calibri" w:cs="Calibri"/>
          <w:b/>
          <w:sz w:val="24"/>
          <w:szCs w:val="24"/>
        </w:rPr>
      </w:pPr>
      <w:r w:rsidRPr="00BC0ABC">
        <w:rPr>
          <w:rFonts w:ascii="Calibri" w:hAnsi="Calibri" w:cs="Calibri"/>
          <w:b/>
          <w:sz w:val="24"/>
          <w:szCs w:val="24"/>
        </w:rPr>
        <w:t>P</w:t>
      </w:r>
      <w:r w:rsidR="00E84251" w:rsidRPr="00BC0ABC">
        <w:rPr>
          <w:rFonts w:ascii="Calibri" w:hAnsi="Calibri" w:cs="Calibri"/>
          <w:b/>
          <w:sz w:val="24"/>
          <w:szCs w:val="24"/>
        </w:rPr>
        <w:t>á</w:t>
      </w:r>
      <w:r w:rsidRPr="00BC0ABC">
        <w:rPr>
          <w:rFonts w:ascii="Calibri" w:hAnsi="Calibri" w:cs="Calibri"/>
          <w:b/>
          <w:sz w:val="24"/>
          <w:szCs w:val="24"/>
        </w:rPr>
        <w:t>gina X de X</w:t>
      </w:r>
    </w:p>
    <w:p w14:paraId="0B71042D" w14:textId="77777777" w:rsidR="001A6B8F" w:rsidRPr="001A6B8F" w:rsidRDefault="001A6B8F" w:rsidP="00403BB3">
      <w:pPr>
        <w:jc w:val="both"/>
        <w:rPr>
          <w:rFonts w:ascii="Calibri" w:hAnsi="Calibri" w:cs="Calibri"/>
          <w:sz w:val="24"/>
          <w:szCs w:val="24"/>
        </w:rPr>
      </w:pPr>
    </w:p>
    <w:sectPr w:rsidR="001A6B8F" w:rsidRPr="001A6B8F" w:rsidSect="00F31CC4">
      <w:type w:val="nextColumn"/>
      <w:pgSz w:w="12240" w:h="15840" w:code="1"/>
      <w:pgMar w:top="851" w:right="1134" w:bottom="851" w:left="1134" w:header="709" w:footer="709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EC71A" w14:textId="77777777" w:rsidR="00E34FAF" w:rsidRDefault="00E34FAF">
      <w:r>
        <w:separator/>
      </w:r>
    </w:p>
  </w:endnote>
  <w:endnote w:type="continuationSeparator" w:id="0">
    <w:p w14:paraId="3913F017" w14:textId="77777777" w:rsidR="00E34FAF" w:rsidRDefault="00E3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DBCF7" w14:textId="77777777" w:rsidR="00E34FAF" w:rsidRDefault="00E34FAF">
      <w:r>
        <w:separator/>
      </w:r>
    </w:p>
  </w:footnote>
  <w:footnote w:type="continuationSeparator" w:id="0">
    <w:p w14:paraId="16A6CD83" w14:textId="77777777" w:rsidR="00E34FAF" w:rsidRDefault="00E34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8100" w:hanging="360"/>
      </w:pPr>
    </w:lvl>
    <w:lvl w:ilvl="1" w:tplc="080A0019">
      <w:start w:val="1"/>
      <w:numFmt w:val="lowerLetter"/>
      <w:lvlText w:val="%2."/>
      <w:lvlJc w:val="left"/>
      <w:pPr>
        <w:ind w:left="8820" w:hanging="360"/>
      </w:pPr>
    </w:lvl>
    <w:lvl w:ilvl="2" w:tplc="080A001B">
      <w:start w:val="1"/>
      <w:numFmt w:val="lowerRoman"/>
      <w:lvlText w:val="%3."/>
      <w:lvlJc w:val="right"/>
      <w:pPr>
        <w:ind w:left="9540" w:hanging="180"/>
      </w:pPr>
    </w:lvl>
    <w:lvl w:ilvl="3" w:tplc="080A000F">
      <w:start w:val="1"/>
      <w:numFmt w:val="decimal"/>
      <w:lvlText w:val="%4."/>
      <w:lvlJc w:val="left"/>
      <w:pPr>
        <w:ind w:left="10260" w:hanging="360"/>
      </w:pPr>
    </w:lvl>
    <w:lvl w:ilvl="4" w:tplc="080A0019">
      <w:start w:val="1"/>
      <w:numFmt w:val="lowerLetter"/>
      <w:lvlText w:val="%5."/>
      <w:lvlJc w:val="left"/>
      <w:pPr>
        <w:ind w:left="10980" w:hanging="360"/>
      </w:pPr>
    </w:lvl>
    <w:lvl w:ilvl="5" w:tplc="080A001B">
      <w:start w:val="1"/>
      <w:numFmt w:val="lowerRoman"/>
      <w:lvlText w:val="%6."/>
      <w:lvlJc w:val="right"/>
      <w:pPr>
        <w:ind w:left="11700" w:hanging="180"/>
      </w:pPr>
    </w:lvl>
    <w:lvl w:ilvl="6" w:tplc="080A000F">
      <w:start w:val="1"/>
      <w:numFmt w:val="decimal"/>
      <w:lvlText w:val="%7."/>
      <w:lvlJc w:val="left"/>
      <w:pPr>
        <w:ind w:left="12420" w:hanging="360"/>
      </w:pPr>
    </w:lvl>
    <w:lvl w:ilvl="7" w:tplc="080A0019">
      <w:start w:val="1"/>
      <w:numFmt w:val="lowerLetter"/>
      <w:lvlText w:val="%8."/>
      <w:lvlJc w:val="left"/>
      <w:pPr>
        <w:ind w:left="13140" w:hanging="360"/>
      </w:pPr>
    </w:lvl>
    <w:lvl w:ilvl="8" w:tplc="080A001B">
      <w:start w:val="1"/>
      <w:numFmt w:val="lowerRoman"/>
      <w:lvlText w:val="%9."/>
      <w:lvlJc w:val="right"/>
      <w:pPr>
        <w:ind w:left="13860" w:hanging="180"/>
      </w:pPr>
    </w:lvl>
  </w:abstractNum>
  <w:num w:numId="1" w16cid:durableId="2060081039">
    <w:abstractNumId w:val="0"/>
  </w:num>
  <w:num w:numId="2" w16cid:durableId="557977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519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81"/>
    <w:rsid w:val="00014FB2"/>
    <w:rsid w:val="00017A6E"/>
    <w:rsid w:val="0006042F"/>
    <w:rsid w:val="000B01FB"/>
    <w:rsid w:val="000B636A"/>
    <w:rsid w:val="000C0629"/>
    <w:rsid w:val="000D0422"/>
    <w:rsid w:val="000E0C87"/>
    <w:rsid w:val="000E4757"/>
    <w:rsid w:val="00113F5B"/>
    <w:rsid w:val="00114DF9"/>
    <w:rsid w:val="00144773"/>
    <w:rsid w:val="001529B6"/>
    <w:rsid w:val="00154E8C"/>
    <w:rsid w:val="0016226F"/>
    <w:rsid w:val="0016625C"/>
    <w:rsid w:val="001A4EA4"/>
    <w:rsid w:val="001A6B8F"/>
    <w:rsid w:val="001C5F3F"/>
    <w:rsid w:val="001C7C4C"/>
    <w:rsid w:val="001D2338"/>
    <w:rsid w:val="001D46E7"/>
    <w:rsid w:val="002003CC"/>
    <w:rsid w:val="00216191"/>
    <w:rsid w:val="002254C4"/>
    <w:rsid w:val="00232B19"/>
    <w:rsid w:val="002559FB"/>
    <w:rsid w:val="002A4383"/>
    <w:rsid w:val="002A55FA"/>
    <w:rsid w:val="002E4E56"/>
    <w:rsid w:val="002F1511"/>
    <w:rsid w:val="002F6EF7"/>
    <w:rsid w:val="00321A54"/>
    <w:rsid w:val="00355394"/>
    <w:rsid w:val="00372695"/>
    <w:rsid w:val="00383CA3"/>
    <w:rsid w:val="003B7039"/>
    <w:rsid w:val="003C0E80"/>
    <w:rsid w:val="003D2485"/>
    <w:rsid w:val="003E5CB9"/>
    <w:rsid w:val="00403BB3"/>
    <w:rsid w:val="004049C6"/>
    <w:rsid w:val="0040500A"/>
    <w:rsid w:val="00410715"/>
    <w:rsid w:val="004270D9"/>
    <w:rsid w:val="0043609D"/>
    <w:rsid w:val="00442865"/>
    <w:rsid w:val="004706D5"/>
    <w:rsid w:val="004722CF"/>
    <w:rsid w:val="004974D2"/>
    <w:rsid w:val="004A209A"/>
    <w:rsid w:val="004B15CD"/>
    <w:rsid w:val="004C255B"/>
    <w:rsid w:val="004C38BE"/>
    <w:rsid w:val="004C4872"/>
    <w:rsid w:val="004D562D"/>
    <w:rsid w:val="004F4012"/>
    <w:rsid w:val="00511590"/>
    <w:rsid w:val="0051462B"/>
    <w:rsid w:val="005355A8"/>
    <w:rsid w:val="00550DDB"/>
    <w:rsid w:val="00560D90"/>
    <w:rsid w:val="00561CE4"/>
    <w:rsid w:val="00587DB5"/>
    <w:rsid w:val="005962C6"/>
    <w:rsid w:val="005978F7"/>
    <w:rsid w:val="00597996"/>
    <w:rsid w:val="005A446D"/>
    <w:rsid w:val="005A5F73"/>
    <w:rsid w:val="005B2754"/>
    <w:rsid w:val="005C1A2C"/>
    <w:rsid w:val="005D39A9"/>
    <w:rsid w:val="005F5605"/>
    <w:rsid w:val="006025E3"/>
    <w:rsid w:val="00603ACB"/>
    <w:rsid w:val="006104F2"/>
    <w:rsid w:val="00626C9D"/>
    <w:rsid w:val="00637F6D"/>
    <w:rsid w:val="00641403"/>
    <w:rsid w:val="006478ED"/>
    <w:rsid w:val="00665219"/>
    <w:rsid w:val="00667EBC"/>
    <w:rsid w:val="00690C8F"/>
    <w:rsid w:val="0069599B"/>
    <w:rsid w:val="006B6C17"/>
    <w:rsid w:val="006D049B"/>
    <w:rsid w:val="006D2D2D"/>
    <w:rsid w:val="006E0D7E"/>
    <w:rsid w:val="006E1481"/>
    <w:rsid w:val="0070711B"/>
    <w:rsid w:val="007217C7"/>
    <w:rsid w:val="007269BA"/>
    <w:rsid w:val="00734253"/>
    <w:rsid w:val="00751448"/>
    <w:rsid w:val="00767328"/>
    <w:rsid w:val="00771AB8"/>
    <w:rsid w:val="007817B1"/>
    <w:rsid w:val="00787AC2"/>
    <w:rsid w:val="00790671"/>
    <w:rsid w:val="007A0C2B"/>
    <w:rsid w:val="007A31B4"/>
    <w:rsid w:val="007A394B"/>
    <w:rsid w:val="007E5876"/>
    <w:rsid w:val="0080741E"/>
    <w:rsid w:val="00812BD3"/>
    <w:rsid w:val="00814B21"/>
    <w:rsid w:val="0082175E"/>
    <w:rsid w:val="008256BE"/>
    <w:rsid w:val="008260B8"/>
    <w:rsid w:val="008347AA"/>
    <w:rsid w:val="008351B6"/>
    <w:rsid w:val="00850087"/>
    <w:rsid w:val="008522B7"/>
    <w:rsid w:val="00852EC8"/>
    <w:rsid w:val="00857BDA"/>
    <w:rsid w:val="0087110F"/>
    <w:rsid w:val="008723B6"/>
    <w:rsid w:val="00882D5D"/>
    <w:rsid w:val="008837AD"/>
    <w:rsid w:val="00895DDC"/>
    <w:rsid w:val="008A0D35"/>
    <w:rsid w:val="008B2462"/>
    <w:rsid w:val="008C2398"/>
    <w:rsid w:val="008C3C10"/>
    <w:rsid w:val="008E6E79"/>
    <w:rsid w:val="00905181"/>
    <w:rsid w:val="00907345"/>
    <w:rsid w:val="00934E08"/>
    <w:rsid w:val="009360ED"/>
    <w:rsid w:val="009536C7"/>
    <w:rsid w:val="009A56FB"/>
    <w:rsid w:val="009C0EC3"/>
    <w:rsid w:val="009C71FB"/>
    <w:rsid w:val="009D0083"/>
    <w:rsid w:val="009D7224"/>
    <w:rsid w:val="009E3FF4"/>
    <w:rsid w:val="00A3022A"/>
    <w:rsid w:val="00A36EF4"/>
    <w:rsid w:val="00A60904"/>
    <w:rsid w:val="00A75CF5"/>
    <w:rsid w:val="00AA1996"/>
    <w:rsid w:val="00AA6086"/>
    <w:rsid w:val="00AC3A8A"/>
    <w:rsid w:val="00AF2581"/>
    <w:rsid w:val="00B021B0"/>
    <w:rsid w:val="00B02BAA"/>
    <w:rsid w:val="00B1039F"/>
    <w:rsid w:val="00B10761"/>
    <w:rsid w:val="00B2369B"/>
    <w:rsid w:val="00B253F6"/>
    <w:rsid w:val="00B37AD7"/>
    <w:rsid w:val="00B53878"/>
    <w:rsid w:val="00B54E2D"/>
    <w:rsid w:val="00B64621"/>
    <w:rsid w:val="00B8616B"/>
    <w:rsid w:val="00BA5748"/>
    <w:rsid w:val="00BB0814"/>
    <w:rsid w:val="00BC0ABC"/>
    <w:rsid w:val="00C055DC"/>
    <w:rsid w:val="00C11352"/>
    <w:rsid w:val="00C37DBE"/>
    <w:rsid w:val="00C6141A"/>
    <w:rsid w:val="00C97B9F"/>
    <w:rsid w:val="00CB163B"/>
    <w:rsid w:val="00CC602C"/>
    <w:rsid w:val="00CD0F74"/>
    <w:rsid w:val="00CE656D"/>
    <w:rsid w:val="00D03463"/>
    <w:rsid w:val="00D24B35"/>
    <w:rsid w:val="00D50BF4"/>
    <w:rsid w:val="00D662F0"/>
    <w:rsid w:val="00D8257A"/>
    <w:rsid w:val="00D9475D"/>
    <w:rsid w:val="00DF10E8"/>
    <w:rsid w:val="00DF34F1"/>
    <w:rsid w:val="00E14864"/>
    <w:rsid w:val="00E3119B"/>
    <w:rsid w:val="00E34FAF"/>
    <w:rsid w:val="00E60C7E"/>
    <w:rsid w:val="00E82529"/>
    <w:rsid w:val="00E84251"/>
    <w:rsid w:val="00E85F53"/>
    <w:rsid w:val="00E874BF"/>
    <w:rsid w:val="00E908C8"/>
    <w:rsid w:val="00EA39F5"/>
    <w:rsid w:val="00EC6B0F"/>
    <w:rsid w:val="00ED7623"/>
    <w:rsid w:val="00EE11BC"/>
    <w:rsid w:val="00EF75D8"/>
    <w:rsid w:val="00F31CC4"/>
    <w:rsid w:val="00F36F56"/>
    <w:rsid w:val="00F56752"/>
    <w:rsid w:val="00F63BEE"/>
    <w:rsid w:val="00F800C6"/>
    <w:rsid w:val="00F81AFD"/>
    <w:rsid w:val="00F90495"/>
    <w:rsid w:val="00FB082C"/>
    <w:rsid w:val="00FC0B7E"/>
    <w:rsid w:val="00FD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5277D0"/>
  <w15:chartTrackingRefBased/>
  <w15:docId w15:val="{2BB24694-AFDD-4BE0-BC7F-2A88A71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8B2462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8B2462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6B8F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6B8F"/>
    <w:rPr>
      <w:rFonts w:ascii="Segoe UI" w:hAnsi="Segoe UI" w:cs="Segoe UI"/>
      <w:sz w:val="18"/>
      <w:szCs w:val="18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BB492-E4CD-4401-8C7B-F4D5F31C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11</cp:revision>
  <cp:lastPrinted>2006-06-08T02:50:00Z</cp:lastPrinted>
  <dcterms:created xsi:type="dcterms:W3CDTF">2022-04-02T21:36:00Z</dcterms:created>
  <dcterms:modified xsi:type="dcterms:W3CDTF">2025-10-17T20:08:00Z</dcterms:modified>
</cp:coreProperties>
</file>